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E6" w:rsidRDefault="002B02E6" w:rsidP="002B02E6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</w:p>
    <w:p w:rsidR="002B02E6" w:rsidRPr="00F875E0" w:rsidRDefault="002B02E6" w:rsidP="002B02E6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2B02E6" w:rsidRPr="00F875E0" w:rsidRDefault="002B02E6" w:rsidP="002B02E6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2B02E6" w:rsidRPr="00F875E0" w:rsidRDefault="002B02E6" w:rsidP="002B02E6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2B02E6" w:rsidRPr="00F875E0" w:rsidRDefault="002B02E6" w:rsidP="002B02E6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2B02E6" w:rsidRPr="00F875E0" w:rsidRDefault="002B02E6" w:rsidP="002B02E6">
      <w:pPr>
        <w:jc w:val="both"/>
        <w:rPr>
          <w:b/>
          <w:sz w:val="28"/>
        </w:rPr>
      </w:pPr>
    </w:p>
    <w:p w:rsidR="002B02E6" w:rsidRPr="00F875E0" w:rsidRDefault="002B02E6" w:rsidP="002B02E6">
      <w:pPr>
        <w:pStyle w:val="1"/>
        <w:rPr>
          <w:b/>
        </w:rPr>
      </w:pPr>
      <w:r w:rsidRPr="00F875E0">
        <w:rPr>
          <w:b/>
        </w:rPr>
        <w:t>РЕШЕНИЕ</w:t>
      </w:r>
    </w:p>
    <w:p w:rsidR="002B02E6" w:rsidRPr="00F875E0" w:rsidRDefault="002B02E6" w:rsidP="002B02E6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2B02E6" w:rsidRPr="00F875E0" w:rsidRDefault="002B02E6" w:rsidP="002B02E6">
      <w:pPr>
        <w:jc w:val="both"/>
        <w:rPr>
          <w:b/>
          <w:sz w:val="28"/>
        </w:rPr>
      </w:pPr>
    </w:p>
    <w:p w:rsidR="002B02E6" w:rsidRDefault="002B02E6" w:rsidP="002B02E6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4</w:t>
      </w:r>
    </w:p>
    <w:p w:rsidR="002B02E6" w:rsidRPr="002B02E6" w:rsidRDefault="002B02E6" w:rsidP="002B02E6">
      <w:pPr>
        <w:pStyle w:val="a3"/>
        <w:jc w:val="center"/>
      </w:pPr>
      <w:r>
        <w:t>д. Устьянцево</w:t>
      </w:r>
    </w:p>
    <w:p w:rsidR="002B02E6" w:rsidRPr="00F875E0" w:rsidRDefault="002B02E6" w:rsidP="002B02E6">
      <w:pPr>
        <w:jc w:val="both"/>
        <w:rPr>
          <w:b/>
          <w:sz w:val="28"/>
        </w:rPr>
      </w:pPr>
    </w:p>
    <w:p w:rsidR="002B02E6" w:rsidRPr="00F875E0" w:rsidRDefault="002B02E6" w:rsidP="002B02E6">
      <w:pPr>
        <w:jc w:val="center"/>
        <w:rPr>
          <w:b/>
          <w:sz w:val="28"/>
          <w:szCs w:val="28"/>
        </w:rPr>
      </w:pPr>
      <w:r w:rsidRPr="00F875E0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избрании в состав мандатной комиссии</w:t>
      </w:r>
      <w:r w:rsidRPr="00F875E0">
        <w:rPr>
          <w:b/>
          <w:sz w:val="28"/>
          <w:szCs w:val="28"/>
        </w:rPr>
        <w:t>.</w:t>
      </w: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Pr="002C1DDF" w:rsidRDefault="002B02E6" w:rsidP="002B02E6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>Совет депутатов</w:t>
      </w:r>
    </w:p>
    <w:p w:rsidR="002B02E6" w:rsidRPr="002C1DDF" w:rsidRDefault="002B02E6" w:rsidP="002B02E6">
      <w:pPr>
        <w:jc w:val="both"/>
        <w:rPr>
          <w:sz w:val="28"/>
          <w:szCs w:val="28"/>
        </w:rPr>
      </w:pPr>
    </w:p>
    <w:p w:rsidR="002B02E6" w:rsidRPr="002B02E6" w:rsidRDefault="002B02E6" w:rsidP="002B02E6">
      <w:pPr>
        <w:jc w:val="both"/>
        <w:rPr>
          <w:b/>
          <w:sz w:val="28"/>
        </w:rPr>
      </w:pPr>
      <w:r w:rsidRPr="002B02E6">
        <w:rPr>
          <w:b/>
          <w:sz w:val="28"/>
        </w:rPr>
        <w:t>РЕШИЛ: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>1.</w:t>
      </w:r>
      <w:r>
        <w:rPr>
          <w:sz w:val="28"/>
          <w:szCs w:val="28"/>
        </w:rPr>
        <w:t>Избрать мандатную комиссию</w:t>
      </w:r>
      <w:r w:rsidRPr="00A737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Устьянцевского </w:t>
      </w:r>
      <w:r w:rsidRPr="002C1DDF">
        <w:rPr>
          <w:sz w:val="28"/>
          <w:szCs w:val="28"/>
        </w:rPr>
        <w:t>сельсовета  Барабинского района</w:t>
      </w:r>
      <w:r w:rsidRPr="00F875E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в составе 3-х депутатов: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>-  Наурусов Тимур Мовсумович;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>-  Медведева Ольга Николаевна;</w:t>
      </w:r>
    </w:p>
    <w:p w:rsidR="002B02E6" w:rsidRPr="002C1DDF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>-  Вахитов Яхия Давилович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2B02E6" w:rsidRPr="002C1DDF" w:rsidRDefault="002B02E6" w:rsidP="002B02E6">
      <w:pPr>
        <w:ind w:left="708"/>
        <w:jc w:val="both"/>
        <w:rPr>
          <w:sz w:val="28"/>
          <w:szCs w:val="28"/>
        </w:rPr>
      </w:pPr>
      <w:r w:rsidRPr="002C1DDF">
        <w:rPr>
          <w:sz w:val="28"/>
          <w:szCs w:val="28"/>
        </w:rPr>
        <w:t>2. Настоящее решение вступает в силу с момента принятия.</w:t>
      </w: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  <w:r>
        <w:rPr>
          <w:sz w:val="28"/>
        </w:rPr>
        <w:t>Председатель Совета    депутатов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</w:t>
      </w:r>
    </w:p>
    <w:p w:rsidR="002B02E6" w:rsidRDefault="002B02E6" w:rsidP="002B02E6">
      <w:pPr>
        <w:jc w:val="both"/>
        <w:rPr>
          <w:sz w:val="28"/>
          <w:szCs w:val="28"/>
        </w:rPr>
      </w:pPr>
      <w:r w:rsidRPr="002C1DDF">
        <w:rPr>
          <w:sz w:val="28"/>
          <w:szCs w:val="28"/>
        </w:rPr>
        <w:t>Барабинского района</w:t>
      </w:r>
      <w:r w:rsidRPr="00F875E0">
        <w:rPr>
          <w:sz w:val="28"/>
          <w:szCs w:val="28"/>
        </w:rPr>
        <w:t xml:space="preserve"> </w:t>
      </w:r>
    </w:p>
    <w:p w:rsidR="002B02E6" w:rsidRDefault="002B02E6" w:rsidP="002B02E6">
      <w:pPr>
        <w:jc w:val="both"/>
        <w:rPr>
          <w:rStyle w:val="FontStyle20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               С.А. Валяева </w:t>
      </w: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315829" w:rsidRDefault="00315829"/>
    <w:p w:rsidR="00A158E9" w:rsidRDefault="00A158E9"/>
    <w:sectPr w:rsidR="00A158E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B02E6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53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2E6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642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535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58E9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E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2E6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2E6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2B02E6"/>
  </w:style>
  <w:style w:type="character" w:customStyle="1" w:styleId="FontStyle20">
    <w:name w:val="Font Style20"/>
    <w:basedOn w:val="a0"/>
    <w:rsid w:val="002B02E6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B02E6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B02E6"/>
    <w:rPr>
      <w:rFonts w:eastAsia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158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dcterms:created xsi:type="dcterms:W3CDTF">2015-12-25T06:39:00Z</dcterms:created>
  <dcterms:modified xsi:type="dcterms:W3CDTF">2015-12-25T06:48:00Z</dcterms:modified>
</cp:coreProperties>
</file>